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E01CC" w:rsidRPr="006402BE" w:rsidTr="00D9730B">
        <w:trPr>
          <w:trHeight w:val="850"/>
        </w:trPr>
        <w:tc>
          <w:tcPr>
            <w:tcW w:w="9571" w:type="dxa"/>
            <w:shd w:val="clear" w:color="auto" w:fill="CCC0D9" w:themeFill="accent4" w:themeFillTint="66"/>
            <w:vAlign w:val="center"/>
          </w:tcPr>
          <w:p w:rsidR="00DE01CC" w:rsidRPr="00DE01CC" w:rsidRDefault="00DE01CC" w:rsidP="00DE01CC">
            <w:pPr>
              <w:rPr>
                <w:rFonts w:ascii="Cataneo BT" w:hAnsi="Cataneo BT" w:cs="Times New Roman"/>
                <w:sz w:val="36"/>
                <w:lang w:val="en-US"/>
              </w:rPr>
            </w:pPr>
            <w:r w:rsidRPr="00DE01CC">
              <w:rPr>
                <w:rFonts w:ascii="Cataneo BT" w:hAnsi="Cataneo BT" w:cs="Times New Roman"/>
                <w:sz w:val="36"/>
                <w:lang w:val="en-US"/>
              </w:rPr>
              <w:t>It is better in times of need to have a friend rather than money.</w:t>
            </w:r>
          </w:p>
        </w:tc>
      </w:tr>
      <w:tr w:rsidR="00DE01CC" w:rsidRPr="006402BE" w:rsidTr="00D9730B">
        <w:trPr>
          <w:trHeight w:val="850"/>
        </w:trPr>
        <w:tc>
          <w:tcPr>
            <w:tcW w:w="9571" w:type="dxa"/>
            <w:shd w:val="clear" w:color="auto" w:fill="FFC000"/>
            <w:vAlign w:val="center"/>
          </w:tcPr>
          <w:p w:rsidR="00DE01CC" w:rsidRPr="00DE01CC" w:rsidRDefault="00DE01CC" w:rsidP="00DE01CC">
            <w:pPr>
              <w:rPr>
                <w:rFonts w:ascii="La Bamba LET" w:hAnsi="La Bamba LET" w:cs="Times New Roman"/>
                <w:sz w:val="40"/>
                <w:lang w:val="en-US"/>
              </w:rPr>
            </w:pPr>
            <w:r w:rsidRPr="00DE01CC">
              <w:rPr>
                <w:rFonts w:ascii="La Bamba LET" w:hAnsi="La Bamba LET" w:cs="Times New Roman"/>
                <w:sz w:val="40"/>
                <w:lang w:val="en-US"/>
              </w:rPr>
              <w:t>Friendship is friendship, but accounts must be kept.</w:t>
            </w:r>
          </w:p>
        </w:tc>
      </w:tr>
      <w:tr w:rsidR="00DE01CC" w:rsidRPr="006402BE" w:rsidTr="00D9730B">
        <w:trPr>
          <w:trHeight w:val="850"/>
        </w:trPr>
        <w:tc>
          <w:tcPr>
            <w:tcW w:w="9571" w:type="dxa"/>
            <w:shd w:val="clear" w:color="auto" w:fill="00B0F0"/>
            <w:vAlign w:val="center"/>
          </w:tcPr>
          <w:p w:rsidR="00DE01CC" w:rsidRPr="00DE01CC" w:rsidRDefault="00DE01CC" w:rsidP="00DE01CC">
            <w:pPr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</w:pPr>
            <w:r w:rsidRPr="00DE01CC">
              <w:rPr>
                <w:rFonts w:ascii="Times New Roman" w:hAnsi="Times New Roman" w:cs="Times New Roman"/>
                <w:b/>
                <w:i/>
                <w:sz w:val="36"/>
                <w:lang w:val="en-US"/>
              </w:rPr>
              <w:t>If you want an accounting of your worth, count your friends.</w:t>
            </w:r>
          </w:p>
        </w:tc>
      </w:tr>
      <w:tr w:rsidR="00DE01CC" w:rsidRPr="00DE01CC" w:rsidTr="00D9730B">
        <w:trPr>
          <w:trHeight w:val="850"/>
        </w:trPr>
        <w:tc>
          <w:tcPr>
            <w:tcW w:w="9571" w:type="dxa"/>
            <w:shd w:val="clear" w:color="auto" w:fill="C00000"/>
            <w:vAlign w:val="center"/>
          </w:tcPr>
          <w:p w:rsidR="00DE01CC" w:rsidRPr="00DE01CC" w:rsidRDefault="00DE01CC" w:rsidP="00DE01CC">
            <w:pPr>
              <w:rPr>
                <w:rFonts w:ascii="Chiller" w:hAnsi="Chiller" w:cs="Times New Roman"/>
                <w:sz w:val="40"/>
                <w:lang w:val="en-US"/>
              </w:rPr>
            </w:pPr>
            <w:r w:rsidRPr="00DE01CC">
              <w:rPr>
                <w:rFonts w:ascii="Chiller" w:hAnsi="Chiller" w:cs="Times New Roman"/>
                <w:sz w:val="40"/>
                <w:lang w:val="en-US"/>
              </w:rPr>
              <w:t>The richest man in the world is not the one who still has the first dollar he ever earned. It's the man who still has his best friend.</w:t>
            </w:r>
          </w:p>
        </w:tc>
      </w:tr>
      <w:tr w:rsidR="00DE01CC" w:rsidRPr="006402BE" w:rsidTr="00D9730B">
        <w:trPr>
          <w:trHeight w:val="850"/>
        </w:trPr>
        <w:tc>
          <w:tcPr>
            <w:tcW w:w="9571" w:type="dxa"/>
            <w:shd w:val="clear" w:color="auto" w:fill="0070C0"/>
            <w:vAlign w:val="center"/>
          </w:tcPr>
          <w:p w:rsidR="00DE01CC" w:rsidRPr="00DE01CC" w:rsidRDefault="00DE01CC" w:rsidP="00DE01CC">
            <w:pPr>
              <w:rPr>
                <w:rFonts w:ascii="Magneto" w:hAnsi="Magneto" w:cs="Times New Roman"/>
                <w:sz w:val="28"/>
                <w:lang w:val="en-US"/>
              </w:rPr>
            </w:pPr>
            <w:r w:rsidRPr="00DE01CC">
              <w:rPr>
                <w:rFonts w:ascii="Magneto" w:hAnsi="Magneto" w:cs="Times New Roman"/>
                <w:sz w:val="28"/>
                <w:lang w:val="en-US"/>
              </w:rPr>
              <w:t>You never really know how many friends you have until you buy a house with a swimming pool and a tennis court.</w:t>
            </w:r>
          </w:p>
        </w:tc>
      </w:tr>
      <w:tr w:rsidR="0054709F" w:rsidRPr="006402BE" w:rsidTr="00D9730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850"/>
        </w:trPr>
        <w:tc>
          <w:tcPr>
            <w:tcW w:w="9571" w:type="dxa"/>
            <w:shd w:val="clear" w:color="auto" w:fill="F79646" w:themeFill="accent6"/>
          </w:tcPr>
          <w:p w:rsidR="0054709F" w:rsidRPr="00A92578" w:rsidRDefault="0054709F" w:rsidP="00DE57C0">
            <w:pPr>
              <w:rPr>
                <w:rFonts w:ascii="Bernard MT Condensed" w:hAnsi="Bernard MT Condensed" w:cs="Times New Roman"/>
                <w:sz w:val="32"/>
                <w:lang w:val="en-US"/>
              </w:rPr>
            </w:pPr>
            <w:r w:rsidRPr="00A92578">
              <w:rPr>
                <w:rFonts w:ascii="Bernard MT Condensed" w:hAnsi="Bernard MT Condensed" w:cs="Times New Roman"/>
                <w:sz w:val="32"/>
                <w:lang w:val="en-US"/>
              </w:rPr>
              <w:t>Friendship Advice — Separate Money and Friends</w:t>
            </w:r>
          </w:p>
        </w:tc>
      </w:tr>
      <w:tr w:rsidR="0054709F" w:rsidRPr="006402BE" w:rsidTr="00D9730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850"/>
        </w:trPr>
        <w:tc>
          <w:tcPr>
            <w:tcW w:w="9571" w:type="dxa"/>
            <w:shd w:val="clear" w:color="auto" w:fill="FFC000"/>
          </w:tcPr>
          <w:p w:rsidR="0054709F" w:rsidRPr="00A92578" w:rsidRDefault="0054709F" w:rsidP="00DE57C0">
            <w:pPr>
              <w:rPr>
                <w:rFonts w:ascii="La Bamba LET" w:hAnsi="La Bamba LET" w:cs="Times New Roman"/>
                <w:sz w:val="40"/>
                <w:lang w:val="en-US"/>
              </w:rPr>
            </w:pPr>
            <w:r w:rsidRPr="00A92578">
              <w:rPr>
                <w:rFonts w:ascii="La Bamba LET" w:hAnsi="La Bamba LET" w:cs="Times New Roman"/>
                <w:sz w:val="40"/>
                <w:lang w:val="en-US"/>
              </w:rPr>
              <w:t>Money separates more friends than it unites.</w:t>
            </w:r>
          </w:p>
        </w:tc>
      </w:tr>
      <w:tr w:rsidR="0054709F" w:rsidRPr="006402BE" w:rsidTr="00D9730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850"/>
        </w:trPr>
        <w:tc>
          <w:tcPr>
            <w:tcW w:w="9571" w:type="dxa"/>
            <w:shd w:val="clear" w:color="auto" w:fill="00B050"/>
          </w:tcPr>
          <w:p w:rsidR="0054709F" w:rsidRPr="00A92578" w:rsidRDefault="0054709F" w:rsidP="00DE57C0">
            <w:pPr>
              <w:rPr>
                <w:rFonts w:ascii="Cataneo BT" w:hAnsi="Cataneo BT" w:cs="Arial"/>
                <w:sz w:val="32"/>
                <w:lang w:val="en-US"/>
              </w:rPr>
            </w:pPr>
            <w:r w:rsidRPr="00A92578">
              <w:rPr>
                <w:rFonts w:ascii="Cataneo BT" w:hAnsi="Cataneo BT" w:cs="Arial"/>
                <w:sz w:val="32"/>
                <w:lang w:val="en-US"/>
              </w:rPr>
              <w:t>In the same vein, you should not be upset if a good friend refuses to loan you money. She is just doing the best thing possible that will keep your friendship together.</w:t>
            </w:r>
          </w:p>
        </w:tc>
      </w:tr>
      <w:tr w:rsidR="0054709F" w:rsidRPr="006402BE" w:rsidTr="00D9730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850"/>
        </w:trPr>
        <w:tc>
          <w:tcPr>
            <w:tcW w:w="9571" w:type="dxa"/>
            <w:shd w:val="clear" w:color="auto" w:fill="5F497A" w:themeFill="accent4" w:themeFillShade="BF"/>
          </w:tcPr>
          <w:p w:rsidR="0054709F" w:rsidRPr="00A92578" w:rsidRDefault="0054709F" w:rsidP="00DE57C0">
            <w:pPr>
              <w:rPr>
                <w:rFonts w:ascii="Candara" w:hAnsi="Candara" w:cs="Times New Roman"/>
                <w:b/>
                <w:sz w:val="40"/>
                <w:lang w:val="en-US"/>
              </w:rPr>
            </w:pPr>
            <w:r w:rsidRPr="00A92578">
              <w:rPr>
                <w:rFonts w:ascii="Candara" w:hAnsi="Candara" w:cs="Times New Roman"/>
                <w:b/>
                <w:sz w:val="40"/>
                <w:lang w:val="en-US"/>
              </w:rPr>
              <w:t>Friendship and money: oil and water.</w:t>
            </w:r>
          </w:p>
        </w:tc>
      </w:tr>
      <w:tr w:rsidR="0054709F" w:rsidRPr="006402BE" w:rsidTr="00D9730B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850"/>
        </w:trPr>
        <w:tc>
          <w:tcPr>
            <w:tcW w:w="9571" w:type="dxa"/>
            <w:shd w:val="clear" w:color="auto" w:fill="C00000"/>
          </w:tcPr>
          <w:p w:rsidR="0054709F" w:rsidRPr="00A92578" w:rsidRDefault="0054709F" w:rsidP="00DE57C0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A92578">
              <w:rPr>
                <w:rFonts w:ascii="Times New Roman" w:hAnsi="Times New Roman" w:cs="Times New Roman"/>
                <w:sz w:val="32"/>
                <w:lang w:val="en-US"/>
              </w:rPr>
              <w:t>Before borrowing money from a friend, decide which you need more.</w:t>
            </w:r>
          </w:p>
        </w:tc>
      </w:tr>
    </w:tbl>
    <w:p w:rsidR="00DD4369" w:rsidRPr="00DE01CC" w:rsidRDefault="002B4783" w:rsidP="00DE01CC">
      <w:pPr>
        <w:rPr>
          <w:lang w:val="en-US"/>
        </w:rPr>
      </w:pPr>
    </w:p>
    <w:sectPr w:rsidR="00DD4369" w:rsidRPr="00DE01CC" w:rsidSect="00211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83" w:rsidRDefault="002B4783" w:rsidP="001F24C0">
      <w:pPr>
        <w:spacing w:after="0" w:line="240" w:lineRule="auto"/>
      </w:pPr>
      <w:r>
        <w:separator/>
      </w:r>
    </w:p>
  </w:endnote>
  <w:endnote w:type="continuationSeparator" w:id="1">
    <w:p w:rsidR="002B4783" w:rsidRDefault="002B4783" w:rsidP="001F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BE" w:rsidRDefault="006402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BE" w:rsidRDefault="006402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BE" w:rsidRDefault="00640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83" w:rsidRDefault="002B4783" w:rsidP="001F24C0">
      <w:pPr>
        <w:spacing w:after="0" w:line="240" w:lineRule="auto"/>
      </w:pPr>
      <w:r>
        <w:separator/>
      </w:r>
    </w:p>
  </w:footnote>
  <w:footnote w:type="continuationSeparator" w:id="1">
    <w:p w:rsidR="002B4783" w:rsidRDefault="002B4783" w:rsidP="001F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BE" w:rsidRDefault="006402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C0" w:rsidRPr="001F24C0" w:rsidRDefault="006402BE">
    <w:pPr>
      <w:pStyle w:val="a6"/>
    </w:pPr>
    <w:r>
      <w:t xml:space="preserve">Савельева </w:t>
    </w:r>
    <w:r w:rsidR="001F24C0">
      <w:t xml:space="preserve">Л.А., приложение 3 к уроку </w:t>
    </w:r>
    <w:r w:rsidR="001F24C0" w:rsidRPr="001F24C0">
      <w:t>“</w:t>
    </w:r>
    <w:r w:rsidR="001F24C0">
      <w:rPr>
        <w:lang w:val="en-US"/>
      </w:rPr>
      <w:t>How</w:t>
    </w:r>
    <w:r w:rsidR="001F24C0" w:rsidRPr="001F24C0">
      <w:t xml:space="preserve"> </w:t>
    </w:r>
    <w:r w:rsidR="001F24C0">
      <w:rPr>
        <w:lang w:val="en-US"/>
      </w:rPr>
      <w:t>to</w:t>
    </w:r>
    <w:r w:rsidR="001F24C0" w:rsidRPr="001F24C0">
      <w:t xml:space="preserve"> </w:t>
    </w:r>
    <w:r w:rsidR="001F24C0">
      <w:rPr>
        <w:lang w:val="en-US"/>
      </w:rPr>
      <w:t>be</w:t>
    </w:r>
    <w:r w:rsidR="001F24C0" w:rsidRPr="001F24C0">
      <w:t xml:space="preserve"> </w:t>
    </w:r>
    <w:r w:rsidR="001F24C0">
      <w:rPr>
        <w:lang w:val="en-US"/>
      </w:rPr>
      <w:t>happy</w:t>
    </w:r>
    <w:r w:rsidR="001F24C0" w:rsidRPr="001F24C0">
      <w:t>”</w:t>
    </w:r>
  </w:p>
  <w:p w:rsidR="001F24C0" w:rsidRDefault="001F24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BE" w:rsidRDefault="006402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1CC"/>
    <w:rsid w:val="000E4DFF"/>
    <w:rsid w:val="001F24C0"/>
    <w:rsid w:val="00211F62"/>
    <w:rsid w:val="002B4783"/>
    <w:rsid w:val="0054709F"/>
    <w:rsid w:val="00553983"/>
    <w:rsid w:val="006402BE"/>
    <w:rsid w:val="00653E37"/>
    <w:rsid w:val="0066414D"/>
    <w:rsid w:val="007E7150"/>
    <w:rsid w:val="00896B5C"/>
    <w:rsid w:val="00C25EC4"/>
    <w:rsid w:val="00D9730B"/>
    <w:rsid w:val="00DE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4C0"/>
  </w:style>
  <w:style w:type="paragraph" w:styleId="a8">
    <w:name w:val="footer"/>
    <w:basedOn w:val="a"/>
    <w:link w:val="a9"/>
    <w:uiPriority w:val="99"/>
    <w:semiHidden/>
    <w:unhideWhenUsed/>
    <w:rsid w:val="001F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>Планета Земля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Любовь</cp:lastModifiedBy>
  <cp:revision>6</cp:revision>
  <cp:lastPrinted>2010-11-02T17:50:00Z</cp:lastPrinted>
  <dcterms:created xsi:type="dcterms:W3CDTF">2010-11-02T17:49:00Z</dcterms:created>
  <dcterms:modified xsi:type="dcterms:W3CDTF">2013-08-23T15:26:00Z</dcterms:modified>
</cp:coreProperties>
</file>